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A" w:rsidRDefault="00731F1A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Pr="002333E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5C326C" w:rsidRPr="00731F1A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4(1)(b) of RTI Act 2005 Point - 7</w:t>
      </w:r>
    </w:p>
    <w:p w:rsidR="005C326C" w:rsidRPr="002333E1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BookAntiqua"/>
          <w:b/>
          <w:color w:val="000000"/>
          <w:sz w:val="34"/>
          <w:szCs w:val="23"/>
        </w:rPr>
      </w:pP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0" w:hanging="630"/>
        <w:jc w:val="center"/>
        <w:rPr>
          <w:rFonts w:ascii="Bookman Old Style" w:hAnsi="Bookman Old Style" w:cs="BookAntiqua"/>
          <w:b/>
          <w:color w:val="000000"/>
          <w:sz w:val="26"/>
          <w:szCs w:val="26"/>
          <w:u w:val="single"/>
        </w:rPr>
      </w:pPr>
      <w:r w:rsidRPr="00D64FC1">
        <w:rPr>
          <w:rFonts w:ascii="Bookman Old Style" w:hAnsi="Bookman Old Style" w:cs="BookAntiqua"/>
          <w:b/>
          <w:color w:val="000000"/>
          <w:sz w:val="26"/>
          <w:szCs w:val="26"/>
        </w:rPr>
        <w:t>7.</w:t>
      </w:r>
      <w:r>
        <w:rPr>
          <w:rFonts w:ascii="Bookman Old Style" w:hAnsi="Bookman Old Style" w:cs="BookAntiqua"/>
          <w:b/>
          <w:color w:val="000000"/>
          <w:sz w:val="26"/>
          <w:szCs w:val="26"/>
        </w:rPr>
        <w:t xml:space="preserve">  </w:t>
      </w:r>
      <w:r w:rsidRPr="00FE4499">
        <w:rPr>
          <w:rFonts w:ascii="Bookman Old Style" w:hAnsi="Bookman Old Style" w:cs="BookAntiqua"/>
          <w:b/>
          <w:color w:val="000000"/>
          <w:sz w:val="28"/>
          <w:szCs w:val="26"/>
          <w:u w:val="single"/>
        </w:rPr>
        <w:t>PARTICULARS OF ARRANGEMENTS FOR CONSULTATION WITH, OR REPRESENTATION BY, THE MEMBERS OF THE PUBLIC IN RELATION TO THE FORMULATION OF ITS POLICY OR IMPLEMENTATION THEREOF</w:t>
      </w: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center"/>
        <w:rPr>
          <w:rFonts w:ascii="Bookman Old Style" w:hAnsi="Bookman Old Style" w:cs="BookAntiqua"/>
          <w:b/>
          <w:color w:val="000000"/>
          <w:sz w:val="24"/>
          <w:szCs w:val="23"/>
          <w:u w:val="single"/>
        </w:rPr>
      </w:pPr>
    </w:p>
    <w:p w:rsidR="005C326C" w:rsidRPr="00E36500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both"/>
        <w:rPr>
          <w:rFonts w:ascii="Bookman Old Style" w:hAnsi="Bookman Old Style" w:cs="BookAntiqua"/>
          <w:b/>
          <w:color w:val="000000"/>
          <w:sz w:val="24"/>
          <w:szCs w:val="23"/>
        </w:rPr>
      </w:pPr>
    </w:p>
    <w:p w:rsidR="005C326C" w:rsidRDefault="005C326C" w:rsidP="005C326C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  <w:sz w:val="24"/>
          <w:u w:val="single"/>
        </w:rPr>
      </w:pPr>
      <w:r w:rsidRPr="00D64FC1">
        <w:rPr>
          <w:rFonts w:ascii="Bookman Old Style" w:hAnsi="Bookman Old Style"/>
          <w:b/>
          <w:sz w:val="28"/>
          <w:u w:val="single"/>
        </w:rPr>
        <w:t>Consumer Grievance Redressal Forum</w:t>
      </w:r>
      <w:r w:rsidRPr="00E36500">
        <w:rPr>
          <w:rFonts w:ascii="Bookman Old Style" w:hAnsi="Bookman Old Style"/>
          <w:sz w:val="24"/>
          <w:u w:val="single"/>
        </w:rPr>
        <w:t>:</w:t>
      </w:r>
    </w:p>
    <w:p w:rsidR="005C326C" w:rsidRPr="00731F1A" w:rsidRDefault="005C326C" w:rsidP="005C326C">
      <w:pPr>
        <w:pStyle w:val="ListParagraph"/>
        <w:ind w:left="540"/>
        <w:rPr>
          <w:rFonts w:ascii="Bookman Old Style" w:hAnsi="Bookman Old Style"/>
          <w:sz w:val="16"/>
          <w:u w:val="single"/>
        </w:rPr>
      </w:pPr>
    </w:p>
    <w:p w:rsidR="005C326C" w:rsidRPr="00731F1A" w:rsidRDefault="005C326C" w:rsidP="005C326C">
      <w:pPr>
        <w:tabs>
          <w:tab w:val="left" w:pos="1350"/>
          <w:tab w:val="left" w:pos="1440"/>
        </w:tabs>
        <w:ind w:left="54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4"/>
        </w:rPr>
        <w:t xml:space="preserve">        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A consumer grievance redressal forum has been </w:t>
      </w:r>
      <w:r>
        <w:rPr>
          <w:rFonts w:ascii="Bookman Old Style" w:hAnsi="Bookman Old Style" w:cs="Times New Roman"/>
          <w:sz w:val="26"/>
          <w:szCs w:val="26"/>
        </w:rPr>
        <w:t>constituted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in BESCOM consisting of three persons, among whom a Public representative of a recognized Public organization will also be a part.  This forum is established in accordance with </w:t>
      </w:r>
      <w:r>
        <w:rPr>
          <w:rFonts w:ascii="Bookman Old Style" w:hAnsi="Bookman Old Style" w:cs="Times New Roman"/>
          <w:sz w:val="26"/>
          <w:szCs w:val="26"/>
        </w:rPr>
        <w:t xml:space="preserve">The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Electricity </w:t>
      </w:r>
      <w:r>
        <w:rPr>
          <w:rFonts w:ascii="Bookman Old Style" w:hAnsi="Bookman Old Style" w:cs="Times New Roman"/>
          <w:sz w:val="26"/>
          <w:szCs w:val="26"/>
        </w:rPr>
        <w:t>A</w:t>
      </w:r>
      <w:r w:rsidRPr="00731F1A">
        <w:rPr>
          <w:rFonts w:ascii="Bookman Old Style" w:hAnsi="Bookman Old Style" w:cs="Times New Roman"/>
          <w:sz w:val="26"/>
          <w:szCs w:val="26"/>
        </w:rPr>
        <w:t>ct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2003 &amp; as per the regulations issued by KERC.  One of the members of the forum is its Chairman who is of the rank of Superintending Engineer (Ele,), who ha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served the organization in various capacities and have the experience and knowledge of power sector &amp; its problems.  Also this person has the necessary experience in administration as well as in dealing with finance with a good knowledge of the rules of </w:t>
      </w:r>
      <w:r w:rsidR="00F9401B">
        <w:rPr>
          <w:rFonts w:ascii="Bookman Old Style" w:hAnsi="Bookman Old Style" w:cs="Times New Roman"/>
          <w:sz w:val="26"/>
          <w:szCs w:val="26"/>
        </w:rPr>
        <w:t>t</w:t>
      </w:r>
      <w:bookmarkStart w:id="0" w:name="_GoBack"/>
      <w:bookmarkEnd w:id="0"/>
      <w:r>
        <w:rPr>
          <w:rFonts w:ascii="Bookman Old Style" w:hAnsi="Bookman Old Style" w:cs="Times New Roman"/>
          <w:sz w:val="26"/>
          <w:szCs w:val="26"/>
        </w:rPr>
        <w:t xml:space="preserve">he </w:t>
      </w:r>
      <w:r w:rsidRPr="00731F1A">
        <w:rPr>
          <w:rFonts w:ascii="Bookman Old Style" w:hAnsi="Bookman Old Style" w:cs="Times New Roman"/>
          <w:sz w:val="26"/>
          <w:szCs w:val="26"/>
        </w:rPr>
        <w:t>company &amp; will be delivering orders based on proper judgment on the complaints of consumers.   The other person will be a serving engineer in the rank of Executive Engineer (Ele,)</w:t>
      </w:r>
      <w:r>
        <w:rPr>
          <w:rFonts w:ascii="Bookman Old Style" w:hAnsi="Bookman Old Style" w:cs="Times New Roman"/>
          <w:sz w:val="26"/>
          <w:szCs w:val="26"/>
        </w:rPr>
        <w:t>/</w:t>
      </w:r>
      <w:r w:rsidRPr="005B0786">
        <w:rPr>
          <w:rFonts w:ascii="Bookman Old Style" w:hAnsi="Bookman Old Style" w:cs="Times New Roman"/>
          <w:sz w:val="26"/>
          <w:szCs w:val="26"/>
        </w:rPr>
        <w:t>Deputy Controller of Account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who will also preside over while disposing of the appeal cases by the General public and is in charge of the various activities of the forum.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  <w:r w:rsidRPr="00731F1A">
        <w:rPr>
          <w:rFonts w:ascii="Bookman Old Style" w:hAnsi="Bookman Old Style" w:cs="Times New Roman"/>
          <w:sz w:val="26"/>
          <w:szCs w:val="26"/>
        </w:rPr>
        <w:t xml:space="preserve">        The address of the newly constituted Revenue District wise forum is given below for the consumers to approach, in case of any complaints not getting resolved in the local offices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within a </w:t>
      </w:r>
      <w:r>
        <w:rPr>
          <w:rFonts w:ascii="Bookman Old Style" w:hAnsi="Bookman Old Style" w:cs="Times New Roman"/>
          <w:sz w:val="26"/>
          <w:szCs w:val="26"/>
        </w:rPr>
        <w:t>period of 3 months’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time</w:t>
      </w:r>
      <w:r w:rsidRPr="00E36500">
        <w:rPr>
          <w:rFonts w:ascii="Bookman Old Style" w:hAnsi="Bookman Old Style" w:cs="Times New Roman"/>
          <w:sz w:val="24"/>
        </w:rPr>
        <w:t xml:space="preserve">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484AC1" w:rsidRDefault="00484AC1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Default="00EA0C5D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lastRenderedPageBreak/>
        <w:t>Name of the Revenue Districts, Chairpersons, Member Nominated by BESCOM,</w:t>
      </w:r>
    </w:p>
    <w:p w:rsidR="00160965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t>Member nominated by KERC and Head Qu</w:t>
      </w:r>
      <w:r w:rsidR="00AD6570">
        <w:rPr>
          <w:rFonts w:ascii="Bookman Old Style" w:hAnsi="Bookman Old Style" w:cs="Times New Roman"/>
          <w:b/>
          <w:u w:val="single"/>
        </w:rPr>
        <w:t>arters of CGRFs as on 30.09.2021</w:t>
      </w:r>
      <w:r w:rsidRPr="00EA0C5D">
        <w:rPr>
          <w:rFonts w:ascii="Bookman Old Style" w:hAnsi="Bookman Old Style" w:cs="Times New Roman"/>
          <w:b/>
          <w:u w:val="single"/>
        </w:rPr>
        <w:t>.</w:t>
      </w:r>
    </w:p>
    <w:p w:rsidR="00EA0C5D" w:rsidRPr="00160965" w:rsidRDefault="00EA0C5D" w:rsidP="00EA0C5D">
      <w:pPr>
        <w:spacing w:after="0"/>
        <w:ind w:left="-90" w:right="-270"/>
        <w:jc w:val="both"/>
        <w:rPr>
          <w:rFonts w:ascii="Bookman Old Style" w:hAnsi="Bookman Old Style" w:cs="Times New Roman"/>
          <w:b/>
        </w:rPr>
      </w:pPr>
    </w:p>
    <w:tbl>
      <w:tblPr>
        <w:tblStyle w:val="TableGrid"/>
        <w:tblW w:w="118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250"/>
        <w:gridCol w:w="2430"/>
        <w:gridCol w:w="2250"/>
        <w:gridCol w:w="2790"/>
      </w:tblGrid>
      <w:tr w:rsidR="00C62EF2" w:rsidRPr="00816BCC" w:rsidTr="009A727E">
        <w:tc>
          <w:tcPr>
            <w:tcW w:w="540" w:type="dxa"/>
          </w:tcPr>
          <w:p w:rsidR="00C62EF2" w:rsidRPr="00816BCC" w:rsidRDefault="00C62EF2" w:rsidP="000B54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18"/>
              </w:rPr>
              <w:t>Sl. No.</w:t>
            </w:r>
          </w:p>
        </w:tc>
        <w:tc>
          <w:tcPr>
            <w:tcW w:w="162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Name of the Revenue District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Chairperson</w:t>
            </w:r>
          </w:p>
        </w:tc>
        <w:tc>
          <w:tcPr>
            <w:tcW w:w="243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Member Nominated by BESCOM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Name of the member nominated by KERC</w:t>
            </w:r>
          </w:p>
        </w:tc>
        <w:tc>
          <w:tcPr>
            <w:tcW w:w="279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Forum’s Head Quarters</w:t>
            </w:r>
          </w:p>
        </w:tc>
      </w:tr>
      <w:tr w:rsidR="00C62EF2" w:rsidRPr="00816BCC" w:rsidTr="006B36AA">
        <w:trPr>
          <w:trHeight w:val="2168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Urban</w:t>
            </w:r>
          </w:p>
        </w:tc>
        <w:tc>
          <w:tcPr>
            <w:tcW w:w="2250" w:type="dxa"/>
          </w:tcPr>
          <w:p w:rsidR="00E44CF6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West Circle, BESCOM, </w:t>
            </w:r>
          </w:p>
          <w:p w:rsidR="00C62EF2" w:rsidRPr="00C62EF2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West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9449877272</w:t>
            </w:r>
          </w:p>
        </w:tc>
        <w:tc>
          <w:tcPr>
            <w:tcW w:w="2250" w:type="dxa"/>
          </w:tcPr>
          <w:p w:rsidR="00D3584E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Sri. K. S. Mallappa Gowda,</w:t>
            </w:r>
          </w:p>
          <w:p w:rsidR="00AD6570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Bengaluru.</w:t>
            </w:r>
          </w:p>
          <w:p w:rsidR="00AD6570" w:rsidRPr="00C62EF2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9448084539</w:t>
            </w:r>
          </w:p>
        </w:tc>
        <w:tc>
          <w:tcPr>
            <w:tcW w:w="2790" w:type="dxa"/>
          </w:tcPr>
          <w:p w:rsidR="00C62EF2" w:rsidRP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West Circle Office, BESCOM, CA Site No. 05, West of Chord Road,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stage</w:t>
            </w:r>
            <w:r w:rsidR="00FA1B0A">
              <w:rPr>
                <w:rFonts w:ascii="Bookman Old Style" w:hAnsi="Bookman Old Style" w:cs="Times New Roman"/>
                <w:sz w:val="20"/>
              </w:rPr>
              <w:t>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Bhimajyothi, HBCS Layout, Next to Chord Road Hospital,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Basaveshwaranagar Bengaluru 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560079  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44CF6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080-23225161</w:t>
            </w:r>
          </w:p>
          <w:p w:rsidR="006B36AA" w:rsidRPr="006B36AA" w:rsidRDefault="006B36AA" w:rsidP="00170D9A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rPr>
          <w:trHeight w:val="161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Rural</w:t>
            </w:r>
          </w:p>
        </w:tc>
        <w:tc>
          <w:tcPr>
            <w:tcW w:w="2250" w:type="dxa"/>
          </w:tcPr>
          <w:p w:rsidR="00E44CF6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East Circle, BESCOM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East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9449844865</w:t>
            </w:r>
          </w:p>
        </w:tc>
        <w:tc>
          <w:tcPr>
            <w:tcW w:w="2250" w:type="dxa"/>
          </w:tcPr>
          <w:p w:rsid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Sri. B. Bhagavan, Bengaluru.</w:t>
            </w:r>
          </w:p>
          <w:p w:rsidR="00F51478" w:rsidRP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9448046184</w:t>
            </w:r>
          </w:p>
        </w:tc>
        <w:tc>
          <w:tcPr>
            <w:tcW w:w="2790" w:type="dxa"/>
          </w:tcPr>
          <w:p w:rsidR="004963A3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East Circle Office, BESCOM, No.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232, </w:t>
            </w:r>
            <w:r w:rsidR="00AD6570">
              <w:rPr>
                <w:rFonts w:ascii="Bookman Old Style" w:hAnsi="Bookman Old Style" w:cs="Times New Roman"/>
                <w:sz w:val="20"/>
              </w:rPr>
              <w:t>5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th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>ain,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C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ross, HRBR </w:t>
            </w:r>
            <w:r w:rsidR="006B36AA">
              <w:rPr>
                <w:rFonts w:ascii="Bookman Old Style" w:hAnsi="Bookman Old Style" w:cs="Times New Roman"/>
                <w:sz w:val="20"/>
              </w:rPr>
              <w:t>L</w:t>
            </w:r>
            <w:r w:rsidRPr="00C62EF2">
              <w:rPr>
                <w:rFonts w:ascii="Bookman Old Style" w:hAnsi="Bookman Old Style" w:cs="Times New Roman"/>
                <w:sz w:val="20"/>
              </w:rPr>
              <w:t>ayout,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Next to Banaswadi Traffic Police Station,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Banaswadi </w:t>
            </w: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B</w:t>
            </w:r>
            <w:r w:rsidRPr="00C62EF2">
              <w:rPr>
                <w:rFonts w:ascii="Bookman Old Style" w:hAnsi="Bookman Old Style" w:cs="Times New Roman"/>
                <w:sz w:val="20"/>
              </w:rPr>
              <w:t>lock,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Kalyan Nagar,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Bengaluru 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5600</w:t>
            </w:r>
            <w:r w:rsidR="00AD6570">
              <w:rPr>
                <w:rFonts w:ascii="Bookman Old Style" w:hAnsi="Bookman Old Style" w:cs="Times New Roman"/>
                <w:sz w:val="20"/>
              </w:rPr>
              <w:t>43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</w:t>
            </w:r>
          </w:p>
          <w:p w:rsidR="00C62EF2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963A3">
              <w:rPr>
                <w:rFonts w:ascii="Bookman Old Style" w:hAnsi="Bookman Old Style" w:cs="Times New Roman"/>
                <w:sz w:val="20"/>
              </w:rPr>
              <w:t xml:space="preserve">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080-22863433</w:t>
            </w:r>
          </w:p>
          <w:p w:rsidR="006B36AA" w:rsidRPr="006B36AA" w:rsidRDefault="006B36AA" w:rsidP="00C23D12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6B36AA">
        <w:trPr>
          <w:trHeight w:val="1232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</w:p>
        </w:tc>
        <w:tc>
          <w:tcPr>
            <w:tcW w:w="2250" w:type="dxa"/>
          </w:tcPr>
          <w:p w:rsidR="00A63D89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Ramanagara Circle, BESCOM </w:t>
            </w:r>
          </w:p>
          <w:p w:rsidR="00C62EF2" w:rsidRPr="00C62EF2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A63D89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9449841655</w:t>
            </w:r>
          </w:p>
        </w:tc>
        <w:tc>
          <w:tcPr>
            <w:tcW w:w="2430" w:type="dxa"/>
          </w:tcPr>
          <w:p w:rsidR="009A727E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Ramanagara Circle, BESCOM        </w:t>
            </w:r>
          </w:p>
          <w:p w:rsidR="00C62EF2" w:rsidRPr="00C62EF2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 9449841658</w:t>
            </w:r>
          </w:p>
        </w:tc>
        <w:tc>
          <w:tcPr>
            <w:tcW w:w="2250" w:type="dxa"/>
          </w:tcPr>
          <w:p w:rsidR="00C62EF2" w:rsidRDefault="00A63D89" w:rsidP="00CC047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Sri. Gangadharaiah,</w:t>
            </w:r>
          </w:p>
          <w:p w:rsidR="00A63D89" w:rsidRPr="00C62EF2" w:rsidRDefault="00A63D89" w:rsidP="00CC047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9844785666</w:t>
            </w:r>
          </w:p>
        </w:tc>
        <w:tc>
          <w:tcPr>
            <w:tcW w:w="2790" w:type="dxa"/>
          </w:tcPr>
          <w:p w:rsidR="00535123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Ramanagara Circle Office, BESCOM, </w:t>
            </w:r>
            <w:r w:rsidR="00B7025B">
              <w:rPr>
                <w:rFonts w:ascii="Bookman Old Style" w:hAnsi="Bookman Old Style" w:cs="Times New Roman"/>
                <w:sz w:val="20"/>
              </w:rPr>
              <w:t>T</w:t>
            </w:r>
            <w:r w:rsidRPr="00C62EF2">
              <w:rPr>
                <w:rFonts w:ascii="Bookman Old Style" w:hAnsi="Bookman Old Style" w:cs="Times New Roman"/>
                <w:sz w:val="20"/>
              </w:rPr>
              <w:t>T</w:t>
            </w:r>
            <w:r w:rsidR="00B7025B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C </w:t>
            </w:r>
            <w:r w:rsidR="00B7025B">
              <w:rPr>
                <w:rFonts w:ascii="Bookman Old Style" w:hAnsi="Bookman Old Style" w:cs="Times New Roman"/>
                <w:sz w:val="20"/>
              </w:rPr>
              <w:t>Building,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Kengeri, Bengaluru -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560060            </w:t>
            </w:r>
          </w:p>
          <w:p w:rsidR="00435981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3598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080-28488718</w:t>
            </w:r>
          </w:p>
          <w:p w:rsidR="006B36AA" w:rsidRPr="006B36AA" w:rsidRDefault="006B36AA" w:rsidP="00B7025B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6B36AA">
        <w:trPr>
          <w:trHeight w:val="125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</w:p>
        </w:tc>
        <w:tc>
          <w:tcPr>
            <w:tcW w:w="2250" w:type="dxa"/>
          </w:tcPr>
          <w:p w:rsidR="00C62EF2" w:rsidRPr="00C62EF2" w:rsidRDefault="00C62EF2" w:rsidP="00137C2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Kolar Circle, BESCOM                  Mobile: 9448279008</w:t>
            </w:r>
          </w:p>
        </w:tc>
        <w:tc>
          <w:tcPr>
            <w:tcW w:w="2430" w:type="dxa"/>
          </w:tcPr>
          <w:p w:rsidR="00C62EF2" w:rsidRPr="00C62EF2" w:rsidRDefault="00C62EF2" w:rsidP="00F269F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Deputy Controller Of Accounts, Kolar Circle, BESCOM Mobile:</w:t>
            </w:r>
            <w:r w:rsidR="009A727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9448279579</w:t>
            </w:r>
          </w:p>
        </w:tc>
        <w:tc>
          <w:tcPr>
            <w:tcW w:w="2250" w:type="dxa"/>
          </w:tcPr>
          <w:p w:rsid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Smt. R. Sukanya,</w:t>
            </w:r>
          </w:p>
          <w:p w:rsidR="00DA30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Kolar.</w:t>
            </w:r>
          </w:p>
          <w:p w:rsidR="00DA30F2" w:rsidRP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9901071533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Kolar O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M Circle Office, BESCOM, Kolar Main Road, Kolar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563101,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C0BD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4C0BD1">
              <w:rPr>
                <w:rFonts w:ascii="Bookman Old Style" w:hAnsi="Bookman Old Style" w:cs="Times New Roman"/>
                <w:sz w:val="20"/>
              </w:rPr>
              <w:t>08152-</w:t>
            </w:r>
            <w:r w:rsidRPr="00C62EF2">
              <w:rPr>
                <w:rFonts w:ascii="Bookman Old Style" w:hAnsi="Bookman Old Style" w:cs="Times New Roman"/>
                <w:sz w:val="20"/>
              </w:rPr>
              <w:t>220641/</w:t>
            </w:r>
            <w:r w:rsidR="004C0BD1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220642</w:t>
            </w:r>
          </w:p>
          <w:p w:rsidR="004C0BD1" w:rsidRPr="006B36AA" w:rsidRDefault="004C0BD1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</w:p>
        </w:tc>
        <w:tc>
          <w:tcPr>
            <w:tcW w:w="225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Bengaluru Rural Area Zone, BESCOM Mobile:</w:t>
            </w:r>
            <w:r w:rsidR="00877F07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9448452103</w:t>
            </w:r>
          </w:p>
        </w:tc>
        <w:tc>
          <w:tcPr>
            <w:tcW w:w="2430" w:type="dxa"/>
          </w:tcPr>
          <w:p w:rsidR="00C62EF2" w:rsidRPr="00C62EF2" w:rsidRDefault="00C62EF2" w:rsidP="00074CAD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Executive Engineer(El), Chikkaballapura Division, BESCOM Mobile: 9448279023</w:t>
            </w:r>
          </w:p>
        </w:tc>
        <w:tc>
          <w:tcPr>
            <w:tcW w:w="2250" w:type="dxa"/>
          </w:tcPr>
          <w:p w:rsid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Sri. Karthik B. Y.,</w:t>
            </w:r>
          </w:p>
          <w:p w:rsidR="00877F07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Chikkaballapura</w:t>
            </w:r>
          </w:p>
          <w:p w:rsidR="00877F07" w:rsidRP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9880274342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Chikkaballapura Division Office, BESCOM, Opposite to G.P.O. </w:t>
            </w:r>
            <w:r w:rsidR="006B36AA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ain </w:t>
            </w:r>
            <w:r w:rsidR="006B36AA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>oad, Chikkaballapura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-562101,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557848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 08156-272671</w:t>
            </w:r>
          </w:p>
          <w:p w:rsidR="00557848" w:rsidRPr="006B36AA" w:rsidRDefault="00557848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</w:p>
        </w:tc>
        <w:tc>
          <w:tcPr>
            <w:tcW w:w="2250" w:type="dxa"/>
          </w:tcPr>
          <w:p w:rsidR="003F303E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Tumkur Circle, BESCOM</w:t>
            </w:r>
            <w:r w:rsidR="003F303E">
              <w:rPr>
                <w:rFonts w:ascii="Bookman Old Style" w:hAnsi="Bookman Old Style" w:cs="Times New Roman"/>
                <w:sz w:val="20"/>
              </w:rPr>
              <w:t>.</w:t>
            </w:r>
          </w:p>
          <w:p w:rsidR="00C62EF2" w:rsidRPr="00C62EF2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3F303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9448279006</w:t>
            </w:r>
          </w:p>
        </w:tc>
        <w:tc>
          <w:tcPr>
            <w:tcW w:w="2430" w:type="dxa"/>
          </w:tcPr>
          <w:p w:rsidR="00C62EF2" w:rsidRPr="00C62EF2" w:rsidRDefault="00C62EF2" w:rsidP="00E76A4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Deputy Controller Of Accounts, Tumkur Circle, BESCOM Mobile:</w:t>
            </w:r>
            <w:r w:rsidR="00E80CCC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9448279582</w:t>
            </w:r>
          </w:p>
        </w:tc>
        <w:tc>
          <w:tcPr>
            <w:tcW w:w="2250" w:type="dxa"/>
          </w:tcPr>
          <w:p w:rsidR="00C62EF2" w:rsidRDefault="00E80CCC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r w:rsidR="00A83081">
              <w:rPr>
                <w:rFonts w:ascii="Bookman Old Style" w:hAnsi="Bookman Old Style" w:cs="Times New Roman"/>
                <w:sz w:val="20"/>
              </w:rPr>
              <w:t>Shivashankar K. N,</w:t>
            </w:r>
            <w:r>
              <w:rPr>
                <w:rFonts w:ascii="Bookman Old Style" w:hAnsi="Bookman Old Style" w:cs="Times New Roman"/>
                <w:sz w:val="20"/>
              </w:rPr>
              <w:t xml:space="preserve"> Tumkur.</w:t>
            </w:r>
          </w:p>
          <w:p w:rsidR="00E80CCC" w:rsidRPr="00C62EF2" w:rsidRDefault="00E80CCC" w:rsidP="00A8308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A83081">
              <w:rPr>
                <w:rFonts w:ascii="Bookman Old Style" w:hAnsi="Bookman Old Style" w:cs="Times New Roman"/>
                <w:sz w:val="20"/>
              </w:rPr>
              <w:t>9880288830</w:t>
            </w:r>
          </w:p>
        </w:tc>
        <w:tc>
          <w:tcPr>
            <w:tcW w:w="279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Tumkur O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Shivakumarswamy </w:t>
            </w:r>
            <w:r w:rsidR="00AD6570">
              <w:rPr>
                <w:rFonts w:ascii="Bookman Old Style" w:hAnsi="Bookman Old Style" w:cs="Times New Roman"/>
                <w:sz w:val="20"/>
              </w:rPr>
              <w:t>C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ircle, Kotithopu </w:t>
            </w:r>
            <w:r w:rsidR="00AD6570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>oad, Tumkur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572102,  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14309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0816-2278599</w:t>
            </w:r>
          </w:p>
          <w:p w:rsidR="00E14309" w:rsidRPr="006B36AA" w:rsidRDefault="00E14309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</w:p>
        </w:tc>
        <w:tc>
          <w:tcPr>
            <w:tcW w:w="225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Davangere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9448279094</w:t>
            </w:r>
          </w:p>
        </w:tc>
        <w:tc>
          <w:tcPr>
            <w:tcW w:w="2430" w:type="dxa"/>
          </w:tcPr>
          <w:p w:rsidR="00535123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Deputy Controller Of Accounts, Davanagere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9448279581</w:t>
            </w:r>
          </w:p>
        </w:tc>
        <w:tc>
          <w:tcPr>
            <w:tcW w:w="2250" w:type="dxa"/>
          </w:tcPr>
          <w:p w:rsidR="00C62EF2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Sri. R. Manjunath,</w:t>
            </w:r>
          </w:p>
          <w:p w:rsidR="00535123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Davanagere.</w:t>
            </w:r>
          </w:p>
          <w:p w:rsidR="00535123" w:rsidRPr="00C62EF2" w:rsidRDefault="00F0559A" w:rsidP="00A8308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Ph. No: </w:t>
            </w:r>
            <w:r w:rsidR="00A83081">
              <w:rPr>
                <w:rFonts w:ascii="Bookman Old Style" w:hAnsi="Bookman Old Style" w:cs="Times New Roman"/>
                <w:sz w:val="20"/>
              </w:rPr>
              <w:t>9845198787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Davanagere O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Hadadi </w:t>
            </w:r>
            <w:r w:rsidR="006B36AA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>oad, Davanagere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-577002,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08192-263616</w:t>
            </w:r>
          </w:p>
          <w:p w:rsidR="00F0559A" w:rsidRPr="006B36AA" w:rsidRDefault="00F0559A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8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</w:p>
        </w:tc>
        <w:tc>
          <w:tcPr>
            <w:tcW w:w="2250" w:type="dxa"/>
          </w:tcPr>
          <w:p w:rsidR="00F36A08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(Office)</w:t>
            </w:r>
            <w:r w:rsidRPr="00C62EF2">
              <w:rPr>
                <w:rFonts w:ascii="Bookman Old Style" w:hAnsi="Bookman Old Style" w:cs="Times New Roman"/>
                <w:sz w:val="20"/>
              </w:rPr>
              <w:t>, Chitradurga Zone,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9448279580</w:t>
            </w:r>
          </w:p>
        </w:tc>
        <w:tc>
          <w:tcPr>
            <w:tcW w:w="2430" w:type="dxa"/>
          </w:tcPr>
          <w:p w:rsidR="00F36A08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Executive Engineer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Chitradurga Division,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  <w:p w:rsidR="00C62EF2" w:rsidRPr="00C62EF2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9448279014</w:t>
            </w:r>
          </w:p>
        </w:tc>
        <w:tc>
          <w:tcPr>
            <w:tcW w:w="2250" w:type="dxa"/>
          </w:tcPr>
          <w:p w:rsidR="00F36A08" w:rsidRDefault="00F36A08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r w:rsidR="0069772F">
              <w:rPr>
                <w:rFonts w:ascii="Bookman Old Style" w:hAnsi="Bookman Old Style" w:cs="Times New Roman"/>
                <w:sz w:val="20"/>
              </w:rPr>
              <w:t xml:space="preserve">D. S. Suresh Babu, </w:t>
            </w:r>
            <w:r>
              <w:rPr>
                <w:rFonts w:ascii="Bookman Old Style" w:hAnsi="Bookman Old Style" w:cs="Times New Roman"/>
                <w:sz w:val="20"/>
              </w:rPr>
              <w:t>Chitradurga.</w:t>
            </w:r>
          </w:p>
          <w:p w:rsidR="00F36A08" w:rsidRPr="00C62EF2" w:rsidRDefault="00F36A08" w:rsidP="0069772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69772F">
              <w:rPr>
                <w:rFonts w:ascii="Bookman Old Style" w:hAnsi="Bookman Old Style" w:cs="Times New Roman"/>
                <w:sz w:val="20"/>
              </w:rPr>
              <w:t>9481723111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Chitradurga O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M Division Office, BESCOM, Behind DC Office, Chitradurga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577501,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08194-223125</w:t>
            </w:r>
          </w:p>
          <w:p w:rsidR="00F0559A" w:rsidRPr="006B36AA" w:rsidRDefault="00F0559A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</w:tbl>
    <w:p w:rsidR="00AD5DFF" w:rsidRDefault="00AD5DFF" w:rsidP="000B6EB3">
      <w:pPr>
        <w:jc w:val="both"/>
        <w:rPr>
          <w:rFonts w:ascii="Bookman Old Style" w:hAnsi="Bookman Old Style" w:cs="Times New Roman"/>
          <w:sz w:val="4"/>
        </w:rPr>
      </w:pPr>
    </w:p>
    <w:p w:rsidR="00394634" w:rsidRPr="008101EF" w:rsidRDefault="00394634" w:rsidP="000B6EB3">
      <w:pPr>
        <w:jc w:val="both"/>
        <w:rPr>
          <w:rFonts w:ascii="Bookman Old Style" w:hAnsi="Bookman Old Style" w:cs="Times New Roman"/>
          <w:sz w:val="4"/>
        </w:rPr>
      </w:pPr>
    </w:p>
    <w:p w:rsidR="00725250" w:rsidRPr="00725250" w:rsidRDefault="00725250" w:rsidP="00725250">
      <w:pPr>
        <w:numPr>
          <w:ilvl w:val="0"/>
          <w:numId w:val="2"/>
        </w:numPr>
        <w:contextualSpacing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  <w:lastRenderedPageBreak/>
        <w:t>Customer Interaction Meeting: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sz w:val="26"/>
          <w:szCs w:val="26"/>
        </w:rPr>
        <w:t>Customer Interaction Meeting is a platform for both consumer and local BESCOM officials to interact every month.  CIM will be held in the sub-division on the prescribed day irrespective of whether it is a working day or holiday.  Consumers can voice their long pending grievances, opinions and suggestions in CIM.  Consumers can address their problems up to the level of CGRF through this platform.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710" w:right="1556" w:firstLine="1080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B6EB3" w:rsidRPr="005E020B" w:rsidRDefault="000B6EB3" w:rsidP="000B6E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B6EB3" w:rsidRPr="005E020B" w:rsidSect="00EA0C5D">
      <w:pgSz w:w="12240" w:h="15840"/>
      <w:pgMar w:top="36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72A"/>
    <w:multiLevelType w:val="hybridMultilevel"/>
    <w:tmpl w:val="DFDA407E"/>
    <w:lvl w:ilvl="0" w:tplc="26E81A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535"/>
    <w:multiLevelType w:val="hybridMultilevel"/>
    <w:tmpl w:val="D3C49A3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EB3"/>
    <w:rsid w:val="00010B06"/>
    <w:rsid w:val="000601E7"/>
    <w:rsid w:val="00074CAD"/>
    <w:rsid w:val="000865F8"/>
    <w:rsid w:val="00097A20"/>
    <w:rsid w:val="000B54A5"/>
    <w:rsid w:val="000B6EB3"/>
    <w:rsid w:val="000C7061"/>
    <w:rsid w:val="000F0860"/>
    <w:rsid w:val="001267D1"/>
    <w:rsid w:val="00137C2A"/>
    <w:rsid w:val="00160965"/>
    <w:rsid w:val="00167B50"/>
    <w:rsid w:val="00170D9A"/>
    <w:rsid w:val="001817CE"/>
    <w:rsid w:val="00187EE7"/>
    <w:rsid w:val="00201D27"/>
    <w:rsid w:val="002147FC"/>
    <w:rsid w:val="002333E1"/>
    <w:rsid w:val="002C3B87"/>
    <w:rsid w:val="003109CD"/>
    <w:rsid w:val="00376896"/>
    <w:rsid w:val="003909E5"/>
    <w:rsid w:val="0039338E"/>
    <w:rsid w:val="00394634"/>
    <w:rsid w:val="003A30DE"/>
    <w:rsid w:val="003F303E"/>
    <w:rsid w:val="003F51A7"/>
    <w:rsid w:val="00404B63"/>
    <w:rsid w:val="00435981"/>
    <w:rsid w:val="00452ADC"/>
    <w:rsid w:val="004646F9"/>
    <w:rsid w:val="00475B1B"/>
    <w:rsid w:val="0048495B"/>
    <w:rsid w:val="00484AC1"/>
    <w:rsid w:val="004963A3"/>
    <w:rsid w:val="004C0BD1"/>
    <w:rsid w:val="005064D4"/>
    <w:rsid w:val="00535123"/>
    <w:rsid w:val="00557848"/>
    <w:rsid w:val="00572861"/>
    <w:rsid w:val="005B0786"/>
    <w:rsid w:val="005C326C"/>
    <w:rsid w:val="00614998"/>
    <w:rsid w:val="00622EBC"/>
    <w:rsid w:val="006668D4"/>
    <w:rsid w:val="006833CD"/>
    <w:rsid w:val="0069772F"/>
    <w:rsid w:val="006A308F"/>
    <w:rsid w:val="006B36AA"/>
    <w:rsid w:val="006B36B5"/>
    <w:rsid w:val="006C6A2D"/>
    <w:rsid w:val="0072158A"/>
    <w:rsid w:val="00725250"/>
    <w:rsid w:val="00731F1A"/>
    <w:rsid w:val="00785C57"/>
    <w:rsid w:val="007F0EF8"/>
    <w:rsid w:val="00816BCC"/>
    <w:rsid w:val="00877F07"/>
    <w:rsid w:val="008907E9"/>
    <w:rsid w:val="00895265"/>
    <w:rsid w:val="009464EB"/>
    <w:rsid w:val="009667F7"/>
    <w:rsid w:val="009A727E"/>
    <w:rsid w:val="009A7AB5"/>
    <w:rsid w:val="009D341C"/>
    <w:rsid w:val="009D4EB5"/>
    <w:rsid w:val="00A63D89"/>
    <w:rsid w:val="00A83081"/>
    <w:rsid w:val="00AD32E2"/>
    <w:rsid w:val="00AD5DFF"/>
    <w:rsid w:val="00AD6570"/>
    <w:rsid w:val="00B11853"/>
    <w:rsid w:val="00B37346"/>
    <w:rsid w:val="00B60B45"/>
    <w:rsid w:val="00B7025B"/>
    <w:rsid w:val="00BA3BF9"/>
    <w:rsid w:val="00BF3634"/>
    <w:rsid w:val="00C23D12"/>
    <w:rsid w:val="00C24B35"/>
    <w:rsid w:val="00C62EF2"/>
    <w:rsid w:val="00CB417D"/>
    <w:rsid w:val="00CC0476"/>
    <w:rsid w:val="00CE29D7"/>
    <w:rsid w:val="00D3584E"/>
    <w:rsid w:val="00D37868"/>
    <w:rsid w:val="00D64FC1"/>
    <w:rsid w:val="00D746E7"/>
    <w:rsid w:val="00DA30F2"/>
    <w:rsid w:val="00DD4980"/>
    <w:rsid w:val="00E14309"/>
    <w:rsid w:val="00E44CF6"/>
    <w:rsid w:val="00E76A4B"/>
    <w:rsid w:val="00E80CCC"/>
    <w:rsid w:val="00EA0C5D"/>
    <w:rsid w:val="00ED05BE"/>
    <w:rsid w:val="00F0559A"/>
    <w:rsid w:val="00F269F0"/>
    <w:rsid w:val="00F36A08"/>
    <w:rsid w:val="00F51478"/>
    <w:rsid w:val="00F9401B"/>
    <w:rsid w:val="00F95C38"/>
    <w:rsid w:val="00FA0144"/>
    <w:rsid w:val="00FA1B0A"/>
    <w:rsid w:val="00FA4009"/>
    <w:rsid w:val="00FC77C0"/>
    <w:rsid w:val="00FD5DF0"/>
    <w:rsid w:val="00FE449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B3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0B6EB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108</cp:revision>
  <cp:lastPrinted>2014-04-22T06:40:00Z</cp:lastPrinted>
  <dcterms:created xsi:type="dcterms:W3CDTF">2014-02-18T09:36:00Z</dcterms:created>
  <dcterms:modified xsi:type="dcterms:W3CDTF">2021-12-23T11:38:00Z</dcterms:modified>
</cp:coreProperties>
</file>